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Default="001F3602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-363855</wp:posOffset>
            </wp:positionH>
            <wp:positionV relativeFrom="paragraph">
              <wp:posOffset>-377825</wp:posOffset>
            </wp:positionV>
            <wp:extent cx="4550410" cy="1457960"/>
            <wp:effectExtent l="0" t="0" r="0" b="0"/>
            <wp:wrapNone/>
            <wp:docPr id="6" name="Picture 6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A5A" w:rsidRDefault="00424A5A"/>
    <w:p w:rsidR="00424A5A" w:rsidRDefault="00424A5A" w:rsidP="00424A5A"/>
    <w:p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427B3B" w:rsidRDefault="00DB4866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43001-166/2026</w:t>
            </w:r>
            <w:r w:rsidR="00A27A1E">
              <w:rPr>
                <w:rFonts w:ascii="Arial" w:hAnsi="Arial" w:cs="Arial"/>
                <w:color w:val="0000FF"/>
                <w:sz w:val="16"/>
                <w:szCs w:val="16"/>
              </w:rPr>
              <w:t>-0</w:t>
            </w:r>
            <w:r w:rsidR="00FF61C6"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:rsidR="00424A5A" w:rsidRPr="00427B3B" w:rsidRDefault="00DB4866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D-120/26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427B3B" w:rsidRDefault="00FF61C6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19</w:t>
            </w:r>
            <w:r w:rsidR="00DB4866">
              <w:rPr>
                <w:rFonts w:ascii="Arial" w:hAnsi="Arial" w:cs="Arial"/>
                <w:color w:val="0000FF"/>
                <w:sz w:val="16"/>
                <w:szCs w:val="16"/>
              </w:rPr>
              <w:t>.08.2026</w:t>
            </w:r>
          </w:p>
        </w:tc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427B3B" w:rsidRDefault="00DB4866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2431-26-000652/0</w:t>
            </w:r>
          </w:p>
        </w:tc>
      </w:tr>
    </w:tbl>
    <w:p w:rsidR="00424A5A" w:rsidRDefault="00424A5A" w:rsidP="00424A5A">
      <w:pPr>
        <w:pStyle w:val="BodyText2"/>
        <w:ind w:left="-181" w:right="-210"/>
        <w:rPr>
          <w:rFonts w:cs="Arial"/>
          <w:szCs w:val="20"/>
        </w:rPr>
      </w:pPr>
    </w:p>
    <w:p w:rsidR="00424A5A" w:rsidRDefault="00424A5A"/>
    <w:p w:rsidR="00556816" w:rsidRDefault="00556816">
      <w:pPr>
        <w:rPr>
          <w:sz w:val="22"/>
        </w:rPr>
      </w:pPr>
    </w:p>
    <w:p w:rsidR="00424A5A" w:rsidRPr="00637BE6" w:rsidRDefault="00424A5A">
      <w:pPr>
        <w:rPr>
          <w:sz w:val="22"/>
        </w:rPr>
      </w:pPr>
    </w:p>
    <w:p w:rsidR="00556816" w:rsidRPr="00637BE6" w:rsidRDefault="00556816">
      <w:pPr>
        <w:rPr>
          <w:sz w:val="22"/>
        </w:rPr>
      </w:pPr>
    </w:p>
    <w:p w:rsidR="00556816" w:rsidRPr="00F71733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:rsidR="00556816" w:rsidRPr="00F71733" w:rsidRDefault="00556816">
      <w:pPr>
        <w:pStyle w:val="EndnoteText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:rsidR="00556816" w:rsidRPr="00F71733" w:rsidRDefault="00556816">
      <w:pPr>
        <w:pStyle w:val="EndnoteText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>
        <w:tc>
          <w:tcPr>
            <w:tcW w:w="9288" w:type="dxa"/>
          </w:tcPr>
          <w:p w:rsidR="00556816" w:rsidRPr="00F71733" w:rsidRDefault="00DB4866">
            <w:pPr>
              <w:pStyle w:val="EndnoteText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Ureditev krožnega križišča in ceste pri ZD Kočevje na G2-106/0264 od km 1+845 do 2+139</w:t>
            </w:r>
          </w:p>
        </w:tc>
      </w:tr>
    </w:tbl>
    <w:p w:rsidR="00556816" w:rsidRPr="00F71733" w:rsidRDefault="00556816">
      <w:pPr>
        <w:pStyle w:val="EndnoteText"/>
        <w:jc w:val="both"/>
        <w:rPr>
          <w:rFonts w:ascii="Tahoma" w:hAnsi="Tahoma" w:cs="Tahoma"/>
          <w:sz w:val="22"/>
        </w:rPr>
      </w:pPr>
    </w:p>
    <w:p w:rsidR="004B34B5" w:rsidRPr="00F71733" w:rsidRDefault="004B34B5">
      <w:pPr>
        <w:pStyle w:val="EndnoteText"/>
        <w:jc w:val="both"/>
        <w:rPr>
          <w:rFonts w:ascii="Tahoma" w:hAnsi="Tahoma" w:cs="Tahoma"/>
          <w:sz w:val="22"/>
        </w:rPr>
      </w:pPr>
    </w:p>
    <w:p w:rsidR="000646A9" w:rsidRPr="00F71733" w:rsidRDefault="000646A9" w:rsidP="000646A9">
      <w:pPr>
        <w:pStyle w:val="EndnoteText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:rsidR="004B34B5" w:rsidRPr="00F71733" w:rsidRDefault="004B34B5">
      <w:pPr>
        <w:pStyle w:val="EndnoteText"/>
        <w:jc w:val="both"/>
        <w:rPr>
          <w:rFonts w:ascii="Tahoma" w:hAnsi="Tahoma" w:cs="Tahoma"/>
          <w:sz w:val="22"/>
        </w:rPr>
      </w:pPr>
    </w:p>
    <w:p w:rsidR="00556816" w:rsidRPr="00F71733" w:rsidRDefault="004B34B5" w:rsidP="000646A9">
      <w:pPr>
        <w:pStyle w:val="EndnoteText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>
        <w:trPr>
          <w:trHeight w:val="3511"/>
        </w:trPr>
        <w:tc>
          <w:tcPr>
            <w:tcW w:w="9287" w:type="dxa"/>
          </w:tcPr>
          <w:p w:rsidR="00FF61C6" w:rsidRPr="00714871" w:rsidRDefault="00FF61C6" w:rsidP="00FF61C6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  <w:r w:rsidRPr="00714871">
              <w:rPr>
                <w:rFonts w:ascii="Tahoma" w:hAnsi="Tahoma" w:cs="Tahoma"/>
                <w:sz w:val="20"/>
                <w:szCs w:val="20"/>
              </w:rPr>
              <w:t>Spremeni</w:t>
            </w:r>
            <w:r>
              <w:rPr>
                <w:rFonts w:ascii="Tahoma" w:hAnsi="Tahoma" w:cs="Tahoma"/>
                <w:sz w:val="20"/>
                <w:szCs w:val="20"/>
              </w:rPr>
              <w:t xml:space="preserve"> se opis postavke št. 43 167 v zavihku </w:t>
            </w:r>
            <w:r w:rsidRPr="00714871">
              <w:rPr>
                <w:rFonts w:ascii="Tahoma" w:hAnsi="Tahoma" w:cs="Tahoma"/>
                <w:sz w:val="20"/>
                <w:szCs w:val="20"/>
              </w:rPr>
              <w:t>»Glavni met kanal«</w:t>
            </w:r>
            <w:r>
              <w:rPr>
                <w:rFonts w:ascii="Tahoma" w:hAnsi="Tahoma" w:cs="Tahoma"/>
                <w:sz w:val="18"/>
                <w:szCs w:val="18"/>
              </w:rPr>
              <w:t xml:space="preserve"> in opis postavke 43 165 na zavihku </w:t>
            </w:r>
            <w:r w:rsidRPr="00714871">
              <w:rPr>
                <w:rFonts w:ascii="Tahoma" w:hAnsi="Tahoma" w:cs="Tahoma"/>
                <w:sz w:val="20"/>
                <w:szCs w:val="20"/>
              </w:rPr>
              <w:t>»Fekalna kanalizacija«,</w:t>
            </w:r>
            <w:r>
              <w:rPr>
                <w:rFonts w:ascii="Tahoma" w:hAnsi="Tahoma" w:cs="Tahoma"/>
                <w:sz w:val="18"/>
                <w:szCs w:val="18"/>
              </w:rPr>
              <w:t xml:space="preserve"> kjer se centrifugirani armirani poliester zamenja z armiranim poliestrom (GRP) in sicer:</w:t>
            </w:r>
          </w:p>
          <w:p w:rsidR="00FF61C6" w:rsidRPr="00714871" w:rsidRDefault="00FF61C6" w:rsidP="00FF61C6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  <w:r w:rsidRPr="00714871">
              <w:rPr>
                <w:rFonts w:ascii="Tahoma" w:hAnsi="Tahoma" w:cs="Tahoma"/>
                <w:sz w:val="20"/>
                <w:szCs w:val="20"/>
              </w:rPr>
              <w:t> </w:t>
            </w:r>
          </w:p>
          <w:p w:rsidR="00FF61C6" w:rsidRPr="00714871" w:rsidRDefault="00FF61C6" w:rsidP="00FF61C6">
            <w:pPr>
              <w:pStyle w:val="m-4320790666913591165msolistparagraph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714871">
              <w:rPr>
                <w:rFonts w:ascii="Tahoma" w:hAnsi="Tahoma" w:cs="Tahoma"/>
                <w:sz w:val="18"/>
                <w:szCs w:val="18"/>
                <w:lang w:eastAsia="en-US"/>
              </w:rPr>
              <w:t>na zavihku »Glavni met kanal«:</w:t>
            </w:r>
          </w:p>
          <w:tbl>
            <w:tblPr>
              <w:tblW w:w="946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  <w:gridCol w:w="4840"/>
              <w:gridCol w:w="640"/>
              <w:gridCol w:w="880"/>
              <w:gridCol w:w="1100"/>
              <w:gridCol w:w="1060"/>
            </w:tblGrid>
            <w:tr w:rsidR="00FF61C6" w:rsidRPr="00714871" w:rsidTr="005A7574">
              <w:trPr>
                <w:trHeight w:val="900"/>
              </w:trPr>
              <w:tc>
                <w:tcPr>
                  <w:tcW w:w="9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43 167</w:t>
                  </w:r>
                </w:p>
              </w:tc>
              <w:tc>
                <w:tcPr>
                  <w:tcW w:w="48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Izdelava kanalizacije iz cevi iz </w:t>
                  </w:r>
                  <w:r w:rsidRPr="00714871">
                    <w:rPr>
                      <w:rFonts w:ascii="Calibri" w:hAnsi="Calibri" w:cs="Calibri"/>
                      <w:color w:val="EE0000"/>
                      <w:sz w:val="18"/>
                      <w:szCs w:val="18"/>
                    </w:rPr>
                    <w:t>centrifugiranega </w:t>
                  </w: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 xml:space="preserve">armiranega poliestra, vključno s podložno plastjo iz cementnega betona, premera 100 cm, v globini do 1,0 m (upoštevana je dolžina cevi med MRJ2 (projekt GPI </w:t>
                  </w:r>
                  <w:proofErr w:type="spellStart"/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d.o.o</w:t>
                  </w:r>
                  <w:proofErr w:type="spellEnd"/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.) do obstoječega jaška RJ1)</w:t>
                  </w:r>
                </w:p>
              </w:tc>
              <w:tc>
                <w:tcPr>
                  <w:tcW w:w="6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m1</w:t>
                  </w:r>
                </w:p>
              </w:tc>
              <w:tc>
                <w:tcPr>
                  <w:tcW w:w="8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jc w:val="right"/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126,00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jc w:val="right"/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jc w:val="right"/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FF61C6" w:rsidRPr="00714871" w:rsidRDefault="00FF61C6" w:rsidP="00FF61C6">
            <w:pPr>
              <w:shd w:val="clear" w:color="auto" w:fill="FFFFFF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714871">
              <w:rPr>
                <w:rFonts w:ascii="Arial" w:hAnsi="Arial" w:cs="Arial"/>
                <w:color w:val="222222"/>
                <w:sz w:val="22"/>
                <w:szCs w:val="22"/>
              </w:rPr>
              <w:t> </w:t>
            </w:r>
          </w:p>
          <w:p w:rsidR="00FF61C6" w:rsidRPr="00714871" w:rsidRDefault="00FF61C6" w:rsidP="00FF61C6">
            <w:pPr>
              <w:pStyle w:val="m-4320790666913591165msolistparagraph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714871">
              <w:rPr>
                <w:rFonts w:ascii="Tahoma" w:hAnsi="Tahoma" w:cs="Tahoma"/>
                <w:sz w:val="18"/>
                <w:szCs w:val="18"/>
                <w:lang w:eastAsia="en-US"/>
              </w:rPr>
              <w:t>S to postavko:</w:t>
            </w:r>
          </w:p>
          <w:tbl>
            <w:tblPr>
              <w:tblW w:w="946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  <w:gridCol w:w="4840"/>
              <w:gridCol w:w="640"/>
              <w:gridCol w:w="880"/>
              <w:gridCol w:w="1100"/>
              <w:gridCol w:w="1060"/>
            </w:tblGrid>
            <w:tr w:rsidR="00FF61C6" w:rsidRPr="00714871" w:rsidTr="005A7574">
              <w:trPr>
                <w:trHeight w:val="940"/>
              </w:trPr>
              <w:tc>
                <w:tcPr>
                  <w:tcW w:w="9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43 167</w:t>
                  </w:r>
                </w:p>
              </w:tc>
              <w:tc>
                <w:tcPr>
                  <w:tcW w:w="48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 xml:space="preserve">Izdelava kanalizacije iz cevi iz armiranega poliestra (GRP), vključno s podložno plastjo iz cementnega betona, premera 100 cm, v globini do 1,0 m (upoštevana je dolžina cevi med MRJ2 (projekt GPI </w:t>
                  </w:r>
                  <w:proofErr w:type="spellStart"/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d.o.o</w:t>
                  </w:r>
                  <w:proofErr w:type="spellEnd"/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.) do obstoječega jaška RJ1)</w:t>
                  </w:r>
                </w:p>
              </w:tc>
              <w:tc>
                <w:tcPr>
                  <w:tcW w:w="6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m1</w:t>
                  </w:r>
                </w:p>
              </w:tc>
              <w:tc>
                <w:tcPr>
                  <w:tcW w:w="8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jc w:val="right"/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126,00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jc w:val="right"/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jc w:val="right"/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FF61C6" w:rsidRPr="00714871" w:rsidRDefault="00FF61C6" w:rsidP="00FF61C6">
            <w:pPr>
              <w:shd w:val="clear" w:color="auto" w:fill="FFFFFF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714871">
              <w:rPr>
                <w:rFonts w:ascii="Arial" w:hAnsi="Arial" w:cs="Arial"/>
                <w:color w:val="222222"/>
                <w:sz w:val="22"/>
                <w:szCs w:val="22"/>
              </w:rPr>
              <w:t> </w:t>
            </w:r>
          </w:p>
          <w:p w:rsidR="00FF61C6" w:rsidRPr="00714871" w:rsidRDefault="00FF61C6" w:rsidP="00FF61C6">
            <w:pPr>
              <w:shd w:val="clear" w:color="auto" w:fill="FFFFFF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714871">
              <w:rPr>
                <w:rFonts w:ascii="Arial" w:hAnsi="Arial" w:cs="Arial"/>
                <w:color w:val="222222"/>
                <w:sz w:val="22"/>
                <w:szCs w:val="22"/>
              </w:rPr>
              <w:t> </w:t>
            </w:r>
          </w:p>
          <w:p w:rsidR="00FF61C6" w:rsidRPr="00714871" w:rsidRDefault="00FF61C6" w:rsidP="00FF61C6">
            <w:pPr>
              <w:pStyle w:val="m-4320790666913591165msolistparagraph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714871">
              <w:rPr>
                <w:rFonts w:ascii="Tahoma" w:hAnsi="Tahoma" w:cs="Tahoma"/>
                <w:sz w:val="18"/>
                <w:szCs w:val="18"/>
                <w:lang w:eastAsia="en-US"/>
              </w:rPr>
              <w:t>na zavihku »Fekalna kanalizacija«:</w:t>
            </w:r>
          </w:p>
          <w:tbl>
            <w:tblPr>
              <w:tblW w:w="946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  <w:gridCol w:w="4840"/>
              <w:gridCol w:w="640"/>
              <w:gridCol w:w="880"/>
              <w:gridCol w:w="1100"/>
              <w:gridCol w:w="1060"/>
            </w:tblGrid>
            <w:tr w:rsidR="00FF61C6" w:rsidRPr="00714871" w:rsidTr="005A7574">
              <w:trPr>
                <w:trHeight w:val="1035"/>
              </w:trPr>
              <w:tc>
                <w:tcPr>
                  <w:tcW w:w="9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43 165</w:t>
                  </w:r>
                </w:p>
              </w:tc>
              <w:tc>
                <w:tcPr>
                  <w:tcW w:w="48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Izdelava kanalizacije iz cevi iz </w:t>
                  </w:r>
                  <w:r w:rsidRPr="00714871">
                    <w:rPr>
                      <w:rFonts w:ascii="Calibri" w:hAnsi="Calibri" w:cs="Calibri"/>
                      <w:color w:val="EE0000"/>
                      <w:sz w:val="18"/>
                      <w:szCs w:val="18"/>
                    </w:rPr>
                    <w:t>centrifugiranega</w:t>
                  </w: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 armiranega poliestra, vključno s podložno plastjo iz cementnega betona, premera 35 cm, v globini do 1,0 m (med FRJ1) in obstoječim jaškom FJ1)</w:t>
                  </w:r>
                </w:p>
              </w:tc>
              <w:tc>
                <w:tcPr>
                  <w:tcW w:w="6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m1</w:t>
                  </w:r>
                </w:p>
              </w:tc>
              <w:tc>
                <w:tcPr>
                  <w:tcW w:w="8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jc w:val="right"/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120,00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jc w:val="right"/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jc w:val="right"/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FF61C6" w:rsidRPr="00714871" w:rsidRDefault="00FF61C6" w:rsidP="00FF61C6">
            <w:pPr>
              <w:shd w:val="clear" w:color="auto" w:fill="FFFFFF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714871">
              <w:rPr>
                <w:rFonts w:ascii="Arial" w:hAnsi="Arial" w:cs="Arial"/>
                <w:color w:val="222222"/>
                <w:sz w:val="22"/>
                <w:szCs w:val="22"/>
              </w:rPr>
              <w:t> </w:t>
            </w:r>
          </w:p>
          <w:p w:rsidR="00FF61C6" w:rsidRPr="00714871" w:rsidRDefault="00FF61C6" w:rsidP="00FF61C6">
            <w:pPr>
              <w:pStyle w:val="m-4320790666913591165msolistparagraph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714871">
              <w:rPr>
                <w:rFonts w:ascii="Tahoma" w:hAnsi="Tahoma" w:cs="Tahoma"/>
                <w:sz w:val="18"/>
                <w:szCs w:val="18"/>
                <w:lang w:eastAsia="en-US"/>
              </w:rPr>
              <w:t>S to postavko:</w:t>
            </w:r>
          </w:p>
          <w:tbl>
            <w:tblPr>
              <w:tblW w:w="946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  <w:gridCol w:w="4840"/>
              <w:gridCol w:w="640"/>
              <w:gridCol w:w="880"/>
              <w:gridCol w:w="1100"/>
              <w:gridCol w:w="1060"/>
            </w:tblGrid>
            <w:tr w:rsidR="00FF61C6" w:rsidRPr="00714871" w:rsidTr="005A7574">
              <w:trPr>
                <w:trHeight w:val="723"/>
              </w:trPr>
              <w:tc>
                <w:tcPr>
                  <w:tcW w:w="9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43 165</w:t>
                  </w:r>
                </w:p>
              </w:tc>
              <w:tc>
                <w:tcPr>
                  <w:tcW w:w="48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Izdelava kanalizacije iz cevi iz armiranega poliestra (GRP), vključno s podložno plastjo iz cementnega betona, premera 35 cm, v globini do 1,0 m (med FRJ1) in obstoječim jaškom FJ1)</w:t>
                  </w:r>
                </w:p>
              </w:tc>
              <w:tc>
                <w:tcPr>
                  <w:tcW w:w="6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m1</w:t>
                  </w:r>
                </w:p>
              </w:tc>
              <w:tc>
                <w:tcPr>
                  <w:tcW w:w="8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jc w:val="right"/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120,00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jc w:val="right"/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  <w:r w:rsidRPr="00714871">
                    <w:rPr>
                      <w:rFonts w:ascii="Calibri" w:hAnsi="Calibri" w:cs="Calibri"/>
                      <w:color w:val="22222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F61C6" w:rsidRPr="00714871" w:rsidRDefault="00FF61C6" w:rsidP="00FF61C6">
                  <w:pPr>
                    <w:rPr>
                      <w:rFonts w:ascii="Arial" w:hAnsi="Arial" w:cs="Arial"/>
                      <w:color w:val="222222"/>
                      <w:sz w:val="22"/>
                      <w:szCs w:val="22"/>
                    </w:rPr>
                  </w:pPr>
                </w:p>
              </w:tc>
            </w:tr>
          </w:tbl>
          <w:p w:rsidR="00FF61C6" w:rsidRDefault="00FF61C6" w:rsidP="00FF61C6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FF61C6" w:rsidRPr="00764DD8" w:rsidRDefault="00FF61C6" w:rsidP="00FF61C6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B4866" w:rsidRPr="00F71733" w:rsidRDefault="00DB4866" w:rsidP="00FF61C6">
            <w:pPr>
              <w:pStyle w:val="ListParagraph"/>
              <w:widowControl w:val="0"/>
              <w:spacing w:before="60" w:line="254" w:lineRule="atLeast"/>
              <w:jc w:val="both"/>
              <w:rPr>
                <w:rFonts w:ascii="Tahoma" w:hAnsi="Tahoma" w:cs="Tahoma"/>
                <w:b/>
              </w:rPr>
            </w:pPr>
          </w:p>
        </w:tc>
      </w:tr>
    </w:tbl>
    <w:p w:rsidR="004B34B5" w:rsidRPr="00F71733" w:rsidRDefault="004B34B5">
      <w:pPr>
        <w:pStyle w:val="BodyText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bookmarkStart w:id="0" w:name="_GoBack"/>
      <w:bookmarkEnd w:id="0"/>
    </w:p>
    <w:p w:rsidR="004B34B5" w:rsidRPr="00F71733" w:rsidRDefault="004B34B5">
      <w:pPr>
        <w:pStyle w:val="BodyText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866" w:rsidRDefault="00DB4866">
      <w:r>
        <w:separator/>
      </w:r>
    </w:p>
  </w:endnote>
  <w:endnote w:type="continuationSeparator" w:id="0">
    <w:p w:rsidR="00DB4866" w:rsidRDefault="00DB4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866" w:rsidRDefault="00DB48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FF61C6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FF61C6">
            <w:rPr>
              <w:rStyle w:val="PageNumber"/>
              <w:noProof/>
              <w:sz w:val="16"/>
            </w:rPr>
            <w:t>2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:rsidR="00A17575" w:rsidRDefault="00A17575">
    <w:pPr>
      <w:pStyle w:val="Footer"/>
      <w:rPr>
        <w:rFonts w:ascii="Arial" w:hAnsi="Arial"/>
        <w:sz w:val="2"/>
        <w:lang w:val="en-US"/>
      </w:rPr>
    </w:pPr>
  </w:p>
  <w:p w:rsidR="00A17575" w:rsidRDefault="00A17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 w:rsidP="002507C2">
    <w:pPr>
      <w:pStyle w:val="Footer"/>
      <w:ind w:firstLine="540"/>
    </w:pPr>
    <w:r>
      <w:t xml:space="preserve">  </w:t>
    </w:r>
    <w:r w:rsidR="001F3602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1F3602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1F3602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866" w:rsidRDefault="00DB4866">
      <w:r>
        <w:separator/>
      </w:r>
    </w:p>
  </w:footnote>
  <w:footnote w:type="continuationSeparator" w:id="0">
    <w:p w:rsidR="00DB4866" w:rsidRDefault="00DB4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866" w:rsidRDefault="00DB48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866" w:rsidRDefault="00DB48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866" w:rsidRDefault="00DB48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D06E4"/>
    <w:multiLevelType w:val="multilevel"/>
    <w:tmpl w:val="F270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57260B7"/>
    <w:multiLevelType w:val="hybridMultilevel"/>
    <w:tmpl w:val="8738F6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70C2F74"/>
    <w:multiLevelType w:val="hybridMultilevel"/>
    <w:tmpl w:val="19FC55EE"/>
    <w:lvl w:ilvl="0" w:tplc="A894CDAE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"/>
  </w:num>
  <w:num w:numId="3">
    <w:abstractNumId w:val="19"/>
  </w:num>
  <w:num w:numId="4">
    <w:abstractNumId w:val="8"/>
  </w:num>
  <w:num w:numId="5">
    <w:abstractNumId w:val="17"/>
  </w:num>
  <w:num w:numId="6">
    <w:abstractNumId w:val="18"/>
  </w:num>
  <w:num w:numId="7">
    <w:abstractNumId w:val="15"/>
  </w:num>
  <w:num w:numId="8">
    <w:abstractNumId w:val="6"/>
  </w:num>
  <w:num w:numId="9">
    <w:abstractNumId w:val="12"/>
  </w:num>
  <w:num w:numId="10">
    <w:abstractNumId w:val="7"/>
  </w:num>
  <w:num w:numId="11">
    <w:abstractNumId w:val="0"/>
  </w:num>
  <w:num w:numId="12">
    <w:abstractNumId w:val="3"/>
  </w:num>
  <w:num w:numId="13">
    <w:abstractNumId w:val="14"/>
  </w:num>
  <w:num w:numId="14">
    <w:abstractNumId w:val="16"/>
  </w:num>
  <w:num w:numId="15">
    <w:abstractNumId w:val="13"/>
  </w:num>
  <w:num w:numId="16">
    <w:abstractNumId w:val="4"/>
  </w:num>
  <w:num w:numId="17">
    <w:abstractNumId w:val="11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866"/>
    <w:rsid w:val="000646A9"/>
    <w:rsid w:val="001836BB"/>
    <w:rsid w:val="001F3602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8113B8"/>
    <w:rsid w:val="00886791"/>
    <w:rsid w:val="008F314A"/>
    <w:rsid w:val="00A05C73"/>
    <w:rsid w:val="00A17575"/>
    <w:rsid w:val="00A27A1E"/>
    <w:rsid w:val="00A6626B"/>
    <w:rsid w:val="00AB6E6C"/>
    <w:rsid w:val="00AF7022"/>
    <w:rsid w:val="00B05C73"/>
    <w:rsid w:val="00B20648"/>
    <w:rsid w:val="00B23872"/>
    <w:rsid w:val="00BA38BA"/>
    <w:rsid w:val="00C43CB5"/>
    <w:rsid w:val="00CE7A09"/>
    <w:rsid w:val="00DB4866"/>
    <w:rsid w:val="00E51016"/>
    <w:rsid w:val="00EB24F7"/>
    <w:rsid w:val="00EB572B"/>
    <w:rsid w:val="00F71733"/>
    <w:rsid w:val="00FA1E40"/>
    <w:rsid w:val="00FF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CC02515"/>
  <w15:chartTrackingRefBased/>
  <w15:docId w15:val="{F508BBFE-DE16-4138-9937-FF12561E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B4866"/>
    <w:pPr>
      <w:ind w:left="720"/>
      <w:contextualSpacing/>
    </w:pPr>
  </w:style>
  <w:style w:type="paragraph" w:customStyle="1" w:styleId="m-4320790666913591165msolistparagraph">
    <w:name w:val="m_-4320790666913591165msolistparagraph"/>
    <w:basedOn w:val="Normal"/>
    <w:rsid w:val="00FF61C6"/>
    <w:pPr>
      <w:spacing w:before="100" w:beforeAutospacing="1" w:after="100" w:afterAutospacing="1"/>
    </w:pPr>
    <w:rPr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5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0</TotalTime>
  <Pages>1</Pages>
  <Words>253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DMandic</dc:creator>
  <cp:keywords/>
  <dc:description/>
  <cp:lastModifiedBy>DMandic</cp:lastModifiedBy>
  <cp:revision>2</cp:revision>
  <cp:lastPrinted>2026-08-11T08:37:00Z</cp:lastPrinted>
  <dcterms:created xsi:type="dcterms:W3CDTF">2026-08-19T12:12:00Z</dcterms:created>
  <dcterms:modified xsi:type="dcterms:W3CDTF">2026-08-19T12:12:00Z</dcterms:modified>
</cp:coreProperties>
</file>